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D89F9" w14:textId="53ECF145" w:rsidR="00204DF0" w:rsidRPr="00093453" w:rsidRDefault="00E83F9A" w:rsidP="008E248C">
      <w:pPr>
        <w:spacing w:after="0"/>
        <w:jc w:val="right"/>
        <w:rPr>
          <w:rFonts w:ascii="Aptos" w:hAnsi="Aptos"/>
          <w:b/>
          <w:bCs/>
          <w:sz w:val="32"/>
          <w:szCs w:val="32"/>
        </w:rPr>
      </w:pPr>
      <w:r w:rsidRPr="00093453">
        <w:rPr>
          <w:rFonts w:ascii="Aptos" w:hAnsi="Aptos"/>
          <w:b/>
          <w:bCs/>
          <w:i/>
          <w:iCs/>
          <w:noProof/>
          <w:sz w:val="32"/>
          <w:szCs w:val="32"/>
        </w:rPr>
        <w:drawing>
          <wp:anchor distT="0" distB="0" distL="114300" distR="114300" simplePos="0" relativeHeight="251653632" behindDoc="0" locked="0" layoutInCell="1" allowOverlap="1" wp14:anchorId="6B4F1663" wp14:editId="09ABD12D">
            <wp:simplePos x="0" y="0"/>
            <wp:positionH relativeFrom="column">
              <wp:posOffset>-198120</wp:posOffset>
            </wp:positionH>
            <wp:positionV relativeFrom="paragraph">
              <wp:posOffset>7620</wp:posOffset>
            </wp:positionV>
            <wp:extent cx="1923415" cy="1284605"/>
            <wp:effectExtent l="0" t="0" r="635" b="0"/>
            <wp:wrapSquare wrapText="bothSides"/>
            <wp:docPr id="1815417009" name="Picture 1" descr="A green and yellow flag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5417009" name="Picture 1" descr="A green and yellow flag with black text&#10;&#10;AI-generated content may b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23415" cy="1284605"/>
                    </a:xfrm>
                    <a:prstGeom prst="rect">
                      <a:avLst/>
                    </a:prstGeom>
                  </pic:spPr>
                </pic:pic>
              </a:graphicData>
            </a:graphic>
            <wp14:sizeRelH relativeFrom="margin">
              <wp14:pctWidth>0</wp14:pctWidth>
            </wp14:sizeRelH>
            <wp14:sizeRelV relativeFrom="margin">
              <wp14:pctHeight>0</wp14:pctHeight>
            </wp14:sizeRelV>
          </wp:anchor>
        </w:drawing>
      </w:r>
      <w:r w:rsidRPr="00093453">
        <w:rPr>
          <w:rFonts w:ascii="Aptos" w:hAnsi="Aptos"/>
          <w:b/>
          <w:bCs/>
          <w:sz w:val="32"/>
          <w:szCs w:val="32"/>
        </w:rPr>
        <w:t xml:space="preserve"> </w:t>
      </w:r>
      <w:r w:rsidR="00FF0892" w:rsidRPr="00093453">
        <w:rPr>
          <w:rFonts w:ascii="Aptos" w:hAnsi="Aptos"/>
          <w:b/>
          <w:bCs/>
          <w:sz w:val="32"/>
          <w:szCs w:val="32"/>
        </w:rPr>
        <w:t>Raise the Question</w:t>
      </w:r>
      <w:r w:rsidR="007817B3" w:rsidRPr="00093453">
        <w:rPr>
          <w:rFonts w:ascii="Aptos" w:hAnsi="Aptos"/>
          <w:b/>
          <w:bCs/>
          <w:sz w:val="32"/>
          <w:szCs w:val="32"/>
        </w:rPr>
        <w:t xml:space="preserve">: </w:t>
      </w:r>
      <w:r w:rsidR="00FA2F30">
        <w:rPr>
          <w:rFonts w:ascii="Aptos" w:hAnsi="Aptos"/>
          <w:b/>
          <w:bCs/>
          <w:sz w:val="32"/>
          <w:szCs w:val="32"/>
        </w:rPr>
        <w:t>Sermon Series Promos</w:t>
      </w:r>
      <w:r w:rsidR="007817B3" w:rsidRPr="00093453">
        <w:rPr>
          <w:rFonts w:ascii="Aptos" w:hAnsi="Aptos"/>
          <w:b/>
          <w:bCs/>
          <w:sz w:val="32"/>
          <w:szCs w:val="32"/>
        </w:rPr>
        <w:t xml:space="preserve"> </w:t>
      </w:r>
    </w:p>
    <w:p w14:paraId="2BE792D9" w14:textId="34486B78" w:rsidR="00762D5B" w:rsidRPr="00093453" w:rsidRDefault="00C84705" w:rsidP="008E248C">
      <w:pPr>
        <w:jc w:val="right"/>
        <w:rPr>
          <w:rFonts w:ascii="Aptos" w:hAnsi="Aptos"/>
          <w:i/>
          <w:iCs/>
        </w:rPr>
      </w:pPr>
      <w:r>
        <w:rPr>
          <w:rFonts w:ascii="Aptos" w:hAnsi="Aptos"/>
          <w:i/>
          <w:iCs/>
        </w:rPr>
        <w:t>A 5 Week Sermon Series</w:t>
      </w:r>
    </w:p>
    <w:p w14:paraId="23FD6067" w14:textId="4E0DA3FC" w:rsidR="00253B88" w:rsidRDefault="0062320A" w:rsidP="00A371DE">
      <w:pPr>
        <w:rPr>
          <w:rFonts w:ascii="Aptos" w:hAnsi="Aptos"/>
        </w:rPr>
      </w:pPr>
      <w:r>
        <w:rPr>
          <w:rFonts w:ascii="Aptos" w:hAnsi="Aptos"/>
        </w:rPr>
        <w:t>Advertise</w:t>
      </w:r>
      <w:r w:rsidR="00B07EF8">
        <w:rPr>
          <w:rFonts w:ascii="Aptos" w:hAnsi="Aptos"/>
        </w:rPr>
        <w:t xml:space="preserve"> the sermon series in your newsletter, on your website, on Facebook, or wherever you </w:t>
      </w:r>
      <w:proofErr w:type="gramStart"/>
      <w:r w:rsidR="00B07EF8">
        <w:rPr>
          <w:rFonts w:ascii="Aptos" w:hAnsi="Aptos"/>
        </w:rPr>
        <w:t>share about</w:t>
      </w:r>
      <w:proofErr w:type="gramEnd"/>
      <w:r w:rsidR="00B07EF8">
        <w:rPr>
          <w:rFonts w:ascii="Aptos" w:hAnsi="Aptos"/>
        </w:rPr>
        <w:t xml:space="preserve"> your upcoming plans for worship. A “blurb” to get you started is below. Also, the image below is </w:t>
      </w:r>
      <w:r w:rsidR="004C6BD8">
        <w:rPr>
          <w:rFonts w:ascii="Aptos" w:hAnsi="Aptos"/>
        </w:rPr>
        <w:t xml:space="preserve">the introduction slide for a set of PowerPoint slides that is on the </w:t>
      </w:r>
      <w:hyperlink r:id="rId8" w:history="1">
        <w:r w:rsidR="004C6BD8" w:rsidRPr="00481CEB">
          <w:rPr>
            <w:rStyle w:val="Hyperlink"/>
            <w:rFonts w:ascii="Aptos" w:hAnsi="Aptos"/>
          </w:rPr>
          <w:t>website</w:t>
        </w:r>
      </w:hyperlink>
      <w:r w:rsidR="004C6BD8">
        <w:rPr>
          <w:rFonts w:ascii="Aptos" w:hAnsi="Aptos"/>
        </w:rPr>
        <w:t xml:space="preserve"> for your adaptation.</w:t>
      </w:r>
    </w:p>
    <w:p w14:paraId="04C1E79E" w14:textId="71096131" w:rsidR="00A371DE" w:rsidRPr="00093453" w:rsidRDefault="00A371DE" w:rsidP="00850C23">
      <w:pPr>
        <w:spacing w:after="0"/>
        <w:rPr>
          <w:rFonts w:ascii="Aptos" w:hAnsi="Aptos"/>
        </w:rPr>
      </w:pPr>
      <w:r>
        <w:rPr>
          <w:rFonts w:ascii="Aptos" w:hAnsi="Aptos"/>
        </w:rPr>
        <w:t xml:space="preserve">The following page offers some </w:t>
      </w:r>
      <w:r w:rsidR="00553D85">
        <w:rPr>
          <w:rFonts w:ascii="Aptos" w:hAnsi="Aptos"/>
        </w:rPr>
        <w:t xml:space="preserve">alternative logos. Higher resolution images are available on our </w:t>
      </w:r>
      <w:hyperlink r:id="rId9" w:history="1">
        <w:r w:rsidR="00553D85" w:rsidRPr="00481CEB">
          <w:rPr>
            <w:rStyle w:val="Hyperlink"/>
            <w:rFonts w:ascii="Aptos" w:hAnsi="Aptos"/>
          </w:rPr>
          <w:t>website</w:t>
        </w:r>
      </w:hyperlink>
      <w:r w:rsidR="00553D85">
        <w:rPr>
          <w:rFonts w:ascii="Aptos" w:hAnsi="Aptos"/>
        </w:rPr>
        <w:t>.</w:t>
      </w:r>
    </w:p>
    <w:p w14:paraId="5BC337DD" w14:textId="24DBCA95" w:rsidR="00D9067A" w:rsidRPr="00093453" w:rsidRDefault="00D9067A" w:rsidP="00850C23">
      <w:pPr>
        <w:spacing w:after="0"/>
        <w:rPr>
          <w:rFonts w:ascii="Aptos" w:hAnsi="Aptos"/>
        </w:rPr>
      </w:pPr>
    </w:p>
    <w:p w14:paraId="10229907" w14:textId="67073F7F" w:rsidR="000537F1" w:rsidRPr="00093453" w:rsidRDefault="00C84705" w:rsidP="00850C23">
      <w:pPr>
        <w:spacing w:after="0"/>
        <w:rPr>
          <w:rFonts w:ascii="Aptos" w:hAnsi="Aptos"/>
          <w:b/>
          <w:bCs/>
          <w:sz w:val="28"/>
          <w:szCs w:val="28"/>
        </w:rPr>
      </w:pPr>
      <w:r>
        <w:rPr>
          <w:rFonts w:ascii="Aptos" w:hAnsi="Aptos"/>
          <w:b/>
          <w:bCs/>
          <w:sz w:val="28"/>
          <w:szCs w:val="28"/>
        </w:rPr>
        <w:t>“I’m Getting a Call…”</w:t>
      </w:r>
    </w:p>
    <w:p w14:paraId="12CAA1C5" w14:textId="35C1D4D0" w:rsidR="00C84705" w:rsidRPr="004C6BD8" w:rsidRDefault="00C84705" w:rsidP="004C6BD8">
      <w:pPr>
        <w:rPr>
          <w:rFonts w:ascii="Aptos" w:hAnsi="Aptos"/>
        </w:rPr>
      </w:pPr>
      <w:r w:rsidRPr="004C6BD8">
        <w:rPr>
          <w:rFonts w:ascii="Aptos" w:hAnsi="Aptos"/>
        </w:rPr>
        <w:t>Throughout Scripture, people of all ages hear and respond to the voice of God.  Our upcoming worship series raises the radical question: </w:t>
      </w:r>
      <w:r w:rsidRPr="004C6BD8">
        <w:rPr>
          <w:rFonts w:ascii="Aptos" w:hAnsi="Aptos"/>
          <w:i/>
          <w:iCs/>
        </w:rPr>
        <w:t>what if that same voice is calling </w:t>
      </w:r>
      <w:r w:rsidRPr="004C6BD8">
        <w:rPr>
          <w:rFonts w:ascii="Aptos" w:hAnsi="Aptos"/>
          <w:b/>
          <w:bCs/>
          <w:i/>
          <w:iCs/>
        </w:rPr>
        <w:t>you </w:t>
      </w:r>
      <w:r w:rsidRPr="004C6BD8">
        <w:rPr>
          <w:rFonts w:ascii="Aptos" w:hAnsi="Aptos"/>
          <w:i/>
          <w:iCs/>
        </w:rPr>
        <w:t>today? </w:t>
      </w:r>
      <w:r w:rsidRPr="004C6BD8">
        <w:rPr>
          <w:rFonts w:ascii="Aptos" w:hAnsi="Aptos"/>
        </w:rPr>
        <w:t> Join us as we examine the “call stories” of Biblical figures like Abraham, Samuel, Esther and the disciples—and let’s listen together as we figure out how God is calling us to grow deeper in love and service. </w:t>
      </w:r>
    </w:p>
    <w:p w14:paraId="5DEDBB33" w14:textId="06085A07" w:rsidR="00C84705" w:rsidRDefault="00C84705" w:rsidP="007D30C2">
      <w:pPr>
        <w:pStyle w:val="ListParagraph"/>
        <w:ind w:left="1440"/>
        <w:contextualSpacing w:val="0"/>
        <w:rPr>
          <w:rFonts w:ascii="Aptos" w:hAnsi="Aptos"/>
        </w:rPr>
      </w:pPr>
    </w:p>
    <w:p w14:paraId="30C8B25E" w14:textId="6BDDB337" w:rsidR="00A371DE" w:rsidRDefault="00A371DE" w:rsidP="007D30C2">
      <w:pPr>
        <w:pStyle w:val="ListParagraph"/>
        <w:ind w:left="1440"/>
        <w:contextualSpacing w:val="0"/>
        <w:rPr>
          <w:rFonts w:ascii="Aptos" w:hAnsi="Aptos"/>
        </w:rPr>
      </w:pPr>
      <w:r>
        <w:rPr>
          <w:rFonts w:ascii="Aptos" w:hAnsi="Aptos"/>
          <w:noProof/>
        </w:rPr>
        <w:drawing>
          <wp:anchor distT="0" distB="0" distL="114300" distR="114300" simplePos="0" relativeHeight="251658752" behindDoc="0" locked="0" layoutInCell="1" allowOverlap="1" wp14:anchorId="28E04F5D" wp14:editId="5BAD8A0A">
            <wp:simplePos x="0" y="0"/>
            <wp:positionH relativeFrom="column">
              <wp:posOffset>277495</wp:posOffset>
            </wp:positionH>
            <wp:positionV relativeFrom="paragraph">
              <wp:posOffset>341630</wp:posOffset>
            </wp:positionV>
            <wp:extent cx="5683885" cy="3196590"/>
            <wp:effectExtent l="0" t="0" r="0" b="3810"/>
            <wp:wrapSquare wrapText="bothSides"/>
            <wp:docPr id="348983840" name="Picture 2" descr="A group of logos with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8983840" name="Picture 2" descr="A group of logos with text&#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683885" cy="3196590"/>
                    </a:xfrm>
                    <a:prstGeom prst="rect">
                      <a:avLst/>
                    </a:prstGeom>
                  </pic:spPr>
                </pic:pic>
              </a:graphicData>
            </a:graphic>
            <wp14:sizeRelH relativeFrom="margin">
              <wp14:pctWidth>0</wp14:pctWidth>
            </wp14:sizeRelH>
            <wp14:sizeRelV relativeFrom="margin">
              <wp14:pctHeight>0</wp14:pctHeight>
            </wp14:sizeRelV>
          </wp:anchor>
        </w:drawing>
      </w:r>
    </w:p>
    <w:p w14:paraId="524F880A" w14:textId="6F2EA786" w:rsidR="00C84705" w:rsidRDefault="00C84705" w:rsidP="007D30C2">
      <w:pPr>
        <w:pStyle w:val="ListParagraph"/>
        <w:ind w:left="1440"/>
        <w:contextualSpacing w:val="0"/>
        <w:rPr>
          <w:rFonts w:ascii="Aptos" w:hAnsi="Aptos"/>
        </w:rPr>
      </w:pPr>
    </w:p>
    <w:p w14:paraId="28338057" w14:textId="77777777" w:rsidR="00A371DE" w:rsidRDefault="00A371DE" w:rsidP="007D30C2">
      <w:pPr>
        <w:pStyle w:val="ListParagraph"/>
        <w:ind w:left="1440"/>
        <w:contextualSpacing w:val="0"/>
        <w:rPr>
          <w:rFonts w:ascii="Aptos" w:hAnsi="Aptos"/>
        </w:rPr>
      </w:pPr>
    </w:p>
    <w:p w14:paraId="33E28ACE" w14:textId="329667B1" w:rsidR="00A371DE" w:rsidRDefault="00A371DE" w:rsidP="00A371DE">
      <w:pPr>
        <w:rPr>
          <w:rFonts w:ascii="Aptos" w:hAnsi="Aptos"/>
        </w:rPr>
      </w:pPr>
      <w:r>
        <w:rPr>
          <w:rFonts w:ascii="Aptos" w:hAnsi="Aptos"/>
          <w:noProof/>
        </w:rPr>
        <w:lastRenderedPageBreak/>
        <w:drawing>
          <wp:inline distT="0" distB="0" distL="0" distR="0" wp14:anchorId="1E823B0E" wp14:editId="44D287B8">
            <wp:extent cx="2834640" cy="1893394"/>
            <wp:effectExtent l="0" t="0" r="3810" b="0"/>
            <wp:docPr id="709835866" name="Picture 3" descr="A green flag with yellow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9835866" name="Picture 3" descr="A green flag with yellow text&#10;&#10;AI-generated content may be incorrec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43616" cy="1899389"/>
                    </a:xfrm>
                    <a:prstGeom prst="rect">
                      <a:avLst/>
                    </a:prstGeom>
                  </pic:spPr>
                </pic:pic>
              </a:graphicData>
            </a:graphic>
          </wp:inline>
        </w:drawing>
      </w:r>
      <w:r>
        <w:rPr>
          <w:rFonts w:ascii="Aptos" w:hAnsi="Aptos"/>
          <w:noProof/>
        </w:rPr>
        <w:drawing>
          <wp:inline distT="0" distB="0" distL="0" distR="0" wp14:anchorId="4F14ACDE" wp14:editId="070ACFCC">
            <wp:extent cx="2783434" cy="1859191"/>
            <wp:effectExtent l="0" t="0" r="0" b="8255"/>
            <wp:docPr id="1328639834" name="Picture 4" descr="A black and white flag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8639834" name="Picture 4" descr="A black and white flag with white tex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08234" cy="1875756"/>
                    </a:xfrm>
                    <a:prstGeom prst="rect">
                      <a:avLst/>
                    </a:prstGeom>
                  </pic:spPr>
                </pic:pic>
              </a:graphicData>
            </a:graphic>
          </wp:inline>
        </w:drawing>
      </w:r>
    </w:p>
    <w:p w14:paraId="6D55CAFB" w14:textId="4A797A50" w:rsidR="00A371DE" w:rsidRPr="00A371DE" w:rsidRDefault="00A371DE" w:rsidP="00A371DE">
      <w:pPr>
        <w:rPr>
          <w:rFonts w:ascii="Aptos" w:hAnsi="Aptos"/>
        </w:rPr>
      </w:pPr>
      <w:r>
        <w:rPr>
          <w:rFonts w:ascii="Aptos" w:hAnsi="Aptos"/>
          <w:noProof/>
        </w:rPr>
        <w:drawing>
          <wp:inline distT="0" distB="0" distL="0" distR="0" wp14:anchorId="65B214CF" wp14:editId="739DC7E7">
            <wp:extent cx="2812694" cy="1878735"/>
            <wp:effectExtent l="0" t="0" r="6985" b="0"/>
            <wp:docPr id="1253840681" name="Picture 5" descr="A green flag with yellow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840681" name="Picture 5" descr="A green flag with yellow text&#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826679" cy="1888076"/>
                    </a:xfrm>
                    <a:prstGeom prst="rect">
                      <a:avLst/>
                    </a:prstGeom>
                  </pic:spPr>
                </pic:pic>
              </a:graphicData>
            </a:graphic>
          </wp:inline>
        </w:drawing>
      </w:r>
      <w:r>
        <w:rPr>
          <w:rFonts w:ascii="Aptos" w:hAnsi="Aptos"/>
          <w:noProof/>
        </w:rPr>
        <w:drawing>
          <wp:inline distT="0" distB="0" distL="0" distR="0" wp14:anchorId="3156393D" wp14:editId="2BA4FD7F">
            <wp:extent cx="2937053" cy="1961801"/>
            <wp:effectExtent l="0" t="0" r="0" b="0"/>
            <wp:docPr id="1692382410" name="Picture 6" descr="A flag with text on 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382410" name="Picture 6" descr="A flag with text on it&#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951456" cy="1971421"/>
                    </a:xfrm>
                    <a:prstGeom prst="rect">
                      <a:avLst/>
                    </a:prstGeom>
                  </pic:spPr>
                </pic:pic>
              </a:graphicData>
            </a:graphic>
          </wp:inline>
        </w:drawing>
      </w:r>
    </w:p>
    <w:sectPr w:rsidR="00A371DE" w:rsidRPr="00A371DE">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F24884" w14:textId="77777777" w:rsidR="00DA02C8" w:rsidRDefault="00DA02C8" w:rsidP="00DA02C8">
      <w:pPr>
        <w:spacing w:after="0" w:line="240" w:lineRule="auto"/>
      </w:pPr>
      <w:r>
        <w:separator/>
      </w:r>
    </w:p>
  </w:endnote>
  <w:endnote w:type="continuationSeparator" w:id="0">
    <w:p w14:paraId="628BC6DC" w14:textId="77777777" w:rsidR="00DA02C8" w:rsidRDefault="00DA02C8" w:rsidP="00DA02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4649139"/>
      <w:docPartObj>
        <w:docPartGallery w:val="Page Numbers (Bottom of Page)"/>
        <w:docPartUnique/>
      </w:docPartObj>
    </w:sdtPr>
    <w:sdtEndPr>
      <w:rPr>
        <w:noProof/>
      </w:rPr>
    </w:sdtEndPr>
    <w:sdtContent>
      <w:sdt>
        <w:sdtPr>
          <w:id w:val="1531994485"/>
          <w:docPartObj>
            <w:docPartGallery w:val="Page Numbers (Bottom of Page)"/>
            <w:docPartUnique/>
          </w:docPartObj>
        </w:sdtPr>
        <w:sdtEndPr>
          <w:rPr>
            <w:noProof/>
          </w:rPr>
        </w:sdtEndPr>
        <w:sdtContent>
          <w:p w14:paraId="0D934D0D" w14:textId="5959DF97" w:rsidR="00DA02C8" w:rsidRPr="00CF4979" w:rsidRDefault="00CF4979" w:rsidP="00CF4979">
            <w:pPr>
              <w:pStyle w:val="Footer"/>
              <w:rPr>
                <w:sz w:val="20"/>
                <w:szCs w:val="20"/>
              </w:rPr>
            </w:pPr>
            <w:hyperlink r:id="rId1" w:history="1">
              <w:r w:rsidRPr="002E2449">
                <w:rPr>
                  <w:rStyle w:val="Hyperlink"/>
                  <w:sz w:val="20"/>
                  <w:szCs w:val="20"/>
                </w:rPr>
                <w:t>https://www.greatplainsumc.org/raisethequestion</w:t>
              </w:r>
            </w:hyperlink>
            <w:r w:rsidRPr="00A7167D">
              <w:rPr>
                <w:sz w:val="20"/>
                <w:szCs w:val="20"/>
              </w:rPr>
              <w:t xml:space="preserve"> </w:t>
            </w:r>
            <w:r>
              <w:tab/>
            </w:r>
            <w:r>
              <w:tab/>
            </w:r>
            <w:sdt>
              <w:sdtPr>
                <w:id w:val="154812380"/>
                <w:docPartObj>
                  <w:docPartGallery w:val="Page Numbers (Bottom of Page)"/>
                  <w:docPartUnique/>
                </w:docPartObj>
              </w:sdtPr>
              <w:sdtEndPr>
                <w:rPr>
                  <w:noProof/>
                  <w:sz w:val="20"/>
                  <w:szCs w:val="20"/>
                </w:rPr>
              </w:sdtEndPr>
              <w:sdtContent>
                <w:r w:rsidRPr="004C5698">
                  <w:rPr>
                    <w:sz w:val="20"/>
                    <w:szCs w:val="20"/>
                  </w:rPr>
                  <w:fldChar w:fldCharType="begin"/>
                </w:r>
                <w:r w:rsidRPr="004C5698">
                  <w:rPr>
                    <w:sz w:val="20"/>
                    <w:szCs w:val="20"/>
                  </w:rPr>
                  <w:instrText xml:space="preserve"> PAGE   \* MERGEFORMAT </w:instrText>
                </w:r>
                <w:r w:rsidRPr="004C5698">
                  <w:rPr>
                    <w:sz w:val="20"/>
                    <w:szCs w:val="20"/>
                  </w:rPr>
                  <w:fldChar w:fldCharType="separate"/>
                </w:r>
                <w:r>
                  <w:rPr>
                    <w:sz w:val="20"/>
                    <w:szCs w:val="20"/>
                  </w:rPr>
                  <w:t>2</w:t>
                </w:r>
                <w:r w:rsidRPr="004C5698">
                  <w:rPr>
                    <w:noProof/>
                    <w:sz w:val="20"/>
                    <w:szCs w:val="20"/>
                  </w:rPr>
                  <w:fldChar w:fldCharType="end"/>
                </w:r>
              </w:sdtContent>
            </w:sdt>
          </w:p>
        </w:sdtContent>
      </w:sdt>
    </w:sdtContent>
  </w:sdt>
  <w:p w14:paraId="515DE2F3" w14:textId="77777777" w:rsidR="00DA02C8" w:rsidRDefault="00DA02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81A25" w14:textId="77777777" w:rsidR="00DA02C8" w:rsidRDefault="00DA02C8" w:rsidP="00DA02C8">
      <w:pPr>
        <w:spacing w:after="0" w:line="240" w:lineRule="auto"/>
      </w:pPr>
      <w:r>
        <w:separator/>
      </w:r>
    </w:p>
  </w:footnote>
  <w:footnote w:type="continuationSeparator" w:id="0">
    <w:p w14:paraId="0E7474AA" w14:textId="77777777" w:rsidR="00DA02C8" w:rsidRDefault="00DA02C8" w:rsidP="00DA02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7C17B" w14:textId="1AE4B793" w:rsidR="00002C50" w:rsidRPr="00096B4B" w:rsidRDefault="00E120B5">
    <w:pPr>
      <w:pStyle w:val="Header"/>
      <w:rPr>
        <w:rFonts w:ascii="Aptos" w:hAnsi="Aptos"/>
      </w:rPr>
    </w:pPr>
    <w:r>
      <w:rPr>
        <w:rFonts w:ascii="Aptos" w:hAnsi="Aptos"/>
      </w:rPr>
      <w:t>Promotional Materials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E0E83"/>
    <w:multiLevelType w:val="hybridMultilevel"/>
    <w:tmpl w:val="F9886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83C64"/>
    <w:multiLevelType w:val="hybridMultilevel"/>
    <w:tmpl w:val="0C10F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24363B"/>
    <w:multiLevelType w:val="hybridMultilevel"/>
    <w:tmpl w:val="C5DAC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D46BC3"/>
    <w:multiLevelType w:val="multilevel"/>
    <w:tmpl w:val="E50A6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62274F6"/>
    <w:multiLevelType w:val="hybridMultilevel"/>
    <w:tmpl w:val="AC90A4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5316653">
    <w:abstractNumId w:val="2"/>
  </w:num>
  <w:num w:numId="2" w16cid:durableId="938492121">
    <w:abstractNumId w:val="1"/>
  </w:num>
  <w:num w:numId="3" w16cid:durableId="1258950428">
    <w:abstractNumId w:val="4"/>
  </w:num>
  <w:num w:numId="4" w16cid:durableId="309135688">
    <w:abstractNumId w:val="3"/>
  </w:num>
  <w:num w:numId="5" w16cid:durableId="17645223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D5B"/>
    <w:rsid w:val="00002C50"/>
    <w:rsid w:val="0003170A"/>
    <w:rsid w:val="0003345E"/>
    <w:rsid w:val="000537F1"/>
    <w:rsid w:val="000811B0"/>
    <w:rsid w:val="000864A0"/>
    <w:rsid w:val="00090B47"/>
    <w:rsid w:val="00093453"/>
    <w:rsid w:val="00096B4B"/>
    <w:rsid w:val="000C292F"/>
    <w:rsid w:val="000C7133"/>
    <w:rsid w:val="000D25B5"/>
    <w:rsid w:val="000D7070"/>
    <w:rsid w:val="000F2547"/>
    <w:rsid w:val="000F7C1A"/>
    <w:rsid w:val="00134E2C"/>
    <w:rsid w:val="0016339D"/>
    <w:rsid w:val="00163F54"/>
    <w:rsid w:val="00164E92"/>
    <w:rsid w:val="001834DD"/>
    <w:rsid w:val="00183AB0"/>
    <w:rsid w:val="001A7406"/>
    <w:rsid w:val="001E448E"/>
    <w:rsid w:val="001E4D32"/>
    <w:rsid w:val="001F617E"/>
    <w:rsid w:val="00204DF0"/>
    <w:rsid w:val="0025035C"/>
    <w:rsid w:val="00253B88"/>
    <w:rsid w:val="0028426A"/>
    <w:rsid w:val="002B04C2"/>
    <w:rsid w:val="002C45AA"/>
    <w:rsid w:val="002D2355"/>
    <w:rsid w:val="002E1935"/>
    <w:rsid w:val="002F570C"/>
    <w:rsid w:val="003027E8"/>
    <w:rsid w:val="003061FF"/>
    <w:rsid w:val="00306DEB"/>
    <w:rsid w:val="00315A8A"/>
    <w:rsid w:val="00332DA6"/>
    <w:rsid w:val="00344874"/>
    <w:rsid w:val="00370813"/>
    <w:rsid w:val="0038359E"/>
    <w:rsid w:val="003853FE"/>
    <w:rsid w:val="00393ABE"/>
    <w:rsid w:val="003B2126"/>
    <w:rsid w:val="003B44B2"/>
    <w:rsid w:val="003B58C2"/>
    <w:rsid w:val="003D5C9F"/>
    <w:rsid w:val="003D6DBB"/>
    <w:rsid w:val="003E7366"/>
    <w:rsid w:val="00414081"/>
    <w:rsid w:val="004304A2"/>
    <w:rsid w:val="00455CD8"/>
    <w:rsid w:val="00477D68"/>
    <w:rsid w:val="00481CEB"/>
    <w:rsid w:val="0048215A"/>
    <w:rsid w:val="004A6FF9"/>
    <w:rsid w:val="004B19BB"/>
    <w:rsid w:val="004B549E"/>
    <w:rsid w:val="004C6BD8"/>
    <w:rsid w:val="004D215A"/>
    <w:rsid w:val="004F7CD0"/>
    <w:rsid w:val="0050332C"/>
    <w:rsid w:val="00510AC1"/>
    <w:rsid w:val="00517DF2"/>
    <w:rsid w:val="00517FB0"/>
    <w:rsid w:val="00526641"/>
    <w:rsid w:val="005273A6"/>
    <w:rsid w:val="00533D52"/>
    <w:rsid w:val="00536238"/>
    <w:rsid w:val="00553D85"/>
    <w:rsid w:val="005738AE"/>
    <w:rsid w:val="005774E1"/>
    <w:rsid w:val="0058750F"/>
    <w:rsid w:val="0058787C"/>
    <w:rsid w:val="00596907"/>
    <w:rsid w:val="005C36A1"/>
    <w:rsid w:val="005C515F"/>
    <w:rsid w:val="005D42BB"/>
    <w:rsid w:val="0062320A"/>
    <w:rsid w:val="00636D4E"/>
    <w:rsid w:val="00661981"/>
    <w:rsid w:val="006672D5"/>
    <w:rsid w:val="00686BED"/>
    <w:rsid w:val="0069154C"/>
    <w:rsid w:val="006A2CB7"/>
    <w:rsid w:val="006A325A"/>
    <w:rsid w:val="006B7632"/>
    <w:rsid w:val="006C54B2"/>
    <w:rsid w:val="007032EE"/>
    <w:rsid w:val="00720B1B"/>
    <w:rsid w:val="00723648"/>
    <w:rsid w:val="00726061"/>
    <w:rsid w:val="00732A79"/>
    <w:rsid w:val="007341B3"/>
    <w:rsid w:val="007402D0"/>
    <w:rsid w:val="00754A11"/>
    <w:rsid w:val="00762D5B"/>
    <w:rsid w:val="00764BFF"/>
    <w:rsid w:val="00771299"/>
    <w:rsid w:val="00771959"/>
    <w:rsid w:val="00776A56"/>
    <w:rsid w:val="00777363"/>
    <w:rsid w:val="007817B3"/>
    <w:rsid w:val="007926EE"/>
    <w:rsid w:val="0079555F"/>
    <w:rsid w:val="007A409C"/>
    <w:rsid w:val="007A4344"/>
    <w:rsid w:val="007A6BC9"/>
    <w:rsid w:val="007B666D"/>
    <w:rsid w:val="007C0831"/>
    <w:rsid w:val="007C4F2F"/>
    <w:rsid w:val="007D30C2"/>
    <w:rsid w:val="00822932"/>
    <w:rsid w:val="00831E97"/>
    <w:rsid w:val="008330C7"/>
    <w:rsid w:val="00841727"/>
    <w:rsid w:val="0084647C"/>
    <w:rsid w:val="00850C23"/>
    <w:rsid w:val="008561A4"/>
    <w:rsid w:val="00856F71"/>
    <w:rsid w:val="00857CB9"/>
    <w:rsid w:val="00875274"/>
    <w:rsid w:val="00880251"/>
    <w:rsid w:val="0088576C"/>
    <w:rsid w:val="008B11FE"/>
    <w:rsid w:val="008B2724"/>
    <w:rsid w:val="008E248C"/>
    <w:rsid w:val="008F4A63"/>
    <w:rsid w:val="008F5878"/>
    <w:rsid w:val="00901989"/>
    <w:rsid w:val="00904600"/>
    <w:rsid w:val="00916536"/>
    <w:rsid w:val="00924B67"/>
    <w:rsid w:val="00930272"/>
    <w:rsid w:val="00932A7E"/>
    <w:rsid w:val="009336CD"/>
    <w:rsid w:val="00955417"/>
    <w:rsid w:val="00956D96"/>
    <w:rsid w:val="009925F4"/>
    <w:rsid w:val="009A288E"/>
    <w:rsid w:val="009D3CF6"/>
    <w:rsid w:val="009F4A4C"/>
    <w:rsid w:val="00A00108"/>
    <w:rsid w:val="00A11B6A"/>
    <w:rsid w:val="00A12A46"/>
    <w:rsid w:val="00A371DE"/>
    <w:rsid w:val="00A45233"/>
    <w:rsid w:val="00A531CA"/>
    <w:rsid w:val="00A53329"/>
    <w:rsid w:val="00A5636F"/>
    <w:rsid w:val="00A647EA"/>
    <w:rsid w:val="00AB02E0"/>
    <w:rsid w:val="00AB6548"/>
    <w:rsid w:val="00AD1781"/>
    <w:rsid w:val="00AD1AB7"/>
    <w:rsid w:val="00AD1BC7"/>
    <w:rsid w:val="00AF4271"/>
    <w:rsid w:val="00B05CBF"/>
    <w:rsid w:val="00B07EF8"/>
    <w:rsid w:val="00B22851"/>
    <w:rsid w:val="00B50EA4"/>
    <w:rsid w:val="00B570F5"/>
    <w:rsid w:val="00B61E0C"/>
    <w:rsid w:val="00BC1133"/>
    <w:rsid w:val="00BD3C39"/>
    <w:rsid w:val="00BE0369"/>
    <w:rsid w:val="00BE4968"/>
    <w:rsid w:val="00C0484D"/>
    <w:rsid w:val="00C10398"/>
    <w:rsid w:val="00C1328C"/>
    <w:rsid w:val="00C15676"/>
    <w:rsid w:val="00C176A4"/>
    <w:rsid w:val="00C50A24"/>
    <w:rsid w:val="00C51770"/>
    <w:rsid w:val="00C660EA"/>
    <w:rsid w:val="00C72F1A"/>
    <w:rsid w:val="00C84705"/>
    <w:rsid w:val="00C926DD"/>
    <w:rsid w:val="00CA0819"/>
    <w:rsid w:val="00CA5A55"/>
    <w:rsid w:val="00CA7801"/>
    <w:rsid w:val="00CA7B69"/>
    <w:rsid w:val="00CF4979"/>
    <w:rsid w:val="00D34A32"/>
    <w:rsid w:val="00D472AC"/>
    <w:rsid w:val="00D51C3E"/>
    <w:rsid w:val="00D678E9"/>
    <w:rsid w:val="00D9067A"/>
    <w:rsid w:val="00D93D10"/>
    <w:rsid w:val="00D951F5"/>
    <w:rsid w:val="00DA02C8"/>
    <w:rsid w:val="00DB4E37"/>
    <w:rsid w:val="00DC555F"/>
    <w:rsid w:val="00DC563D"/>
    <w:rsid w:val="00DC6C00"/>
    <w:rsid w:val="00DC7608"/>
    <w:rsid w:val="00DF1408"/>
    <w:rsid w:val="00E120B5"/>
    <w:rsid w:val="00E2181C"/>
    <w:rsid w:val="00E31A8A"/>
    <w:rsid w:val="00E31FA8"/>
    <w:rsid w:val="00E47DA5"/>
    <w:rsid w:val="00E51BC6"/>
    <w:rsid w:val="00E73B7B"/>
    <w:rsid w:val="00E75FB1"/>
    <w:rsid w:val="00E77391"/>
    <w:rsid w:val="00E83F9A"/>
    <w:rsid w:val="00E876F4"/>
    <w:rsid w:val="00E96020"/>
    <w:rsid w:val="00E96561"/>
    <w:rsid w:val="00EA4115"/>
    <w:rsid w:val="00EB0422"/>
    <w:rsid w:val="00EB2ECC"/>
    <w:rsid w:val="00EC07C8"/>
    <w:rsid w:val="00EF28F0"/>
    <w:rsid w:val="00F43E71"/>
    <w:rsid w:val="00F55731"/>
    <w:rsid w:val="00F61C78"/>
    <w:rsid w:val="00F74FDA"/>
    <w:rsid w:val="00F75514"/>
    <w:rsid w:val="00F9096B"/>
    <w:rsid w:val="00FA2F30"/>
    <w:rsid w:val="00FA4530"/>
    <w:rsid w:val="00FC0539"/>
    <w:rsid w:val="00FF0892"/>
    <w:rsid w:val="00FF46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6AA67"/>
  <w15:chartTrackingRefBased/>
  <w15:docId w15:val="{AC9551D6-50F5-44E3-BAFB-701F6CE72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2D5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762D5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62D5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62D5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62D5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62D5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2D5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2D5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2D5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2D5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762D5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62D5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62D5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762D5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762D5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2D5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2D5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2D5B"/>
    <w:rPr>
      <w:rFonts w:eastAsiaTheme="majorEastAsia" w:cstheme="majorBidi"/>
      <w:color w:val="272727" w:themeColor="text1" w:themeTint="D8"/>
    </w:rPr>
  </w:style>
  <w:style w:type="paragraph" w:styleId="Title">
    <w:name w:val="Title"/>
    <w:basedOn w:val="Normal"/>
    <w:next w:val="Normal"/>
    <w:link w:val="TitleChar"/>
    <w:uiPriority w:val="10"/>
    <w:qFormat/>
    <w:rsid w:val="00762D5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2D5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2D5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2D5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2D5B"/>
    <w:pPr>
      <w:spacing w:before="160"/>
      <w:jc w:val="center"/>
    </w:pPr>
    <w:rPr>
      <w:i/>
      <w:iCs/>
      <w:color w:val="404040" w:themeColor="text1" w:themeTint="BF"/>
    </w:rPr>
  </w:style>
  <w:style w:type="character" w:customStyle="1" w:styleId="QuoteChar">
    <w:name w:val="Quote Char"/>
    <w:basedOn w:val="DefaultParagraphFont"/>
    <w:link w:val="Quote"/>
    <w:uiPriority w:val="29"/>
    <w:rsid w:val="00762D5B"/>
    <w:rPr>
      <w:i/>
      <w:iCs/>
      <w:color w:val="404040" w:themeColor="text1" w:themeTint="BF"/>
    </w:rPr>
  </w:style>
  <w:style w:type="paragraph" w:styleId="ListParagraph">
    <w:name w:val="List Paragraph"/>
    <w:basedOn w:val="Normal"/>
    <w:uiPriority w:val="34"/>
    <w:qFormat/>
    <w:rsid w:val="00762D5B"/>
    <w:pPr>
      <w:ind w:left="720"/>
      <w:contextualSpacing/>
    </w:pPr>
  </w:style>
  <w:style w:type="character" w:styleId="IntenseEmphasis">
    <w:name w:val="Intense Emphasis"/>
    <w:basedOn w:val="DefaultParagraphFont"/>
    <w:uiPriority w:val="21"/>
    <w:qFormat/>
    <w:rsid w:val="00762D5B"/>
    <w:rPr>
      <w:i/>
      <w:iCs/>
      <w:color w:val="2F5496" w:themeColor="accent1" w:themeShade="BF"/>
    </w:rPr>
  </w:style>
  <w:style w:type="paragraph" w:styleId="IntenseQuote">
    <w:name w:val="Intense Quote"/>
    <w:basedOn w:val="Normal"/>
    <w:next w:val="Normal"/>
    <w:link w:val="IntenseQuoteChar"/>
    <w:uiPriority w:val="30"/>
    <w:qFormat/>
    <w:rsid w:val="00762D5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62D5B"/>
    <w:rPr>
      <w:i/>
      <w:iCs/>
      <w:color w:val="2F5496" w:themeColor="accent1" w:themeShade="BF"/>
    </w:rPr>
  </w:style>
  <w:style w:type="character" w:styleId="IntenseReference">
    <w:name w:val="Intense Reference"/>
    <w:basedOn w:val="DefaultParagraphFont"/>
    <w:uiPriority w:val="32"/>
    <w:qFormat/>
    <w:rsid w:val="00762D5B"/>
    <w:rPr>
      <w:b/>
      <w:bCs/>
      <w:smallCaps/>
      <w:color w:val="2F5496" w:themeColor="accent1" w:themeShade="BF"/>
      <w:spacing w:val="5"/>
    </w:rPr>
  </w:style>
  <w:style w:type="character" w:styleId="Hyperlink">
    <w:name w:val="Hyperlink"/>
    <w:basedOn w:val="DefaultParagraphFont"/>
    <w:uiPriority w:val="99"/>
    <w:unhideWhenUsed/>
    <w:rsid w:val="00C51770"/>
    <w:rPr>
      <w:color w:val="0563C1" w:themeColor="hyperlink"/>
      <w:u w:val="single"/>
    </w:rPr>
  </w:style>
  <w:style w:type="character" w:styleId="UnresolvedMention">
    <w:name w:val="Unresolved Mention"/>
    <w:basedOn w:val="DefaultParagraphFont"/>
    <w:uiPriority w:val="99"/>
    <w:semiHidden/>
    <w:unhideWhenUsed/>
    <w:rsid w:val="00C51770"/>
    <w:rPr>
      <w:color w:val="605E5C"/>
      <w:shd w:val="clear" w:color="auto" w:fill="E1DFDD"/>
    </w:rPr>
  </w:style>
  <w:style w:type="character" w:styleId="Emphasis">
    <w:name w:val="Emphasis"/>
    <w:basedOn w:val="DefaultParagraphFont"/>
    <w:uiPriority w:val="20"/>
    <w:qFormat/>
    <w:rsid w:val="007341B3"/>
    <w:rPr>
      <w:i/>
      <w:iCs/>
    </w:rPr>
  </w:style>
  <w:style w:type="paragraph" w:styleId="Header">
    <w:name w:val="header"/>
    <w:basedOn w:val="Normal"/>
    <w:link w:val="HeaderChar"/>
    <w:uiPriority w:val="99"/>
    <w:unhideWhenUsed/>
    <w:rsid w:val="00DA02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02C8"/>
  </w:style>
  <w:style w:type="paragraph" w:styleId="Footer">
    <w:name w:val="footer"/>
    <w:basedOn w:val="Normal"/>
    <w:link w:val="FooterChar"/>
    <w:uiPriority w:val="99"/>
    <w:unhideWhenUsed/>
    <w:rsid w:val="00DA02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02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reatplainsumc.org/RaisetheQuestion" TargetMode="Externa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greatplainsumc.org/RaisetheQuestion" TargetMode="Externa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hyperlink" Target="https://www.greatplainsumc.org/raisetheques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Ashlee Alley Crawford</dc:creator>
  <cp:keywords/>
  <dc:description/>
  <cp:lastModifiedBy>Ashlee Alley Crawford</cp:lastModifiedBy>
  <cp:revision>2</cp:revision>
  <dcterms:created xsi:type="dcterms:W3CDTF">2025-09-03T19:57:00Z</dcterms:created>
  <dcterms:modified xsi:type="dcterms:W3CDTF">2025-09-03T19:57:00Z</dcterms:modified>
</cp:coreProperties>
</file>